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4539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DC0651" w:rsidRPr="00453972" w:rsidRDefault="00453972" w:rsidP="005E3831">
      <w:pPr>
        <w:tabs>
          <w:tab w:val="left" w:pos="5864"/>
        </w:tabs>
        <w:rPr>
          <w:b/>
        </w:rPr>
      </w:pPr>
      <w:r>
        <w:t xml:space="preserve">                                                                          </w:t>
      </w:r>
      <w:r w:rsidRPr="00453972">
        <w:rPr>
          <w:b/>
        </w:rPr>
        <w:t>ATIK YÖNETİMİ</w:t>
      </w:r>
      <w:r w:rsidR="005E3831" w:rsidRPr="00453972">
        <w:rPr>
          <w:b/>
        </w:rPr>
        <w:tab/>
      </w:r>
    </w:p>
    <w:p w:rsidR="00DC0651" w:rsidRDefault="00DC0651" w:rsidP="00DC0651"/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DC0651" w:rsidRPr="00DC0651" w:rsidTr="004B3765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40" w:after="0" w:line="312" w:lineRule="auto"/>
              <w:ind w:right="6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DC0651">
              <w:rPr>
                <w:rFonts w:ascii="Times New Roman" w:eastAsia="Calibri" w:hAnsi="Times New Roman" w:cs="Times New Roman"/>
                <w:b/>
                <w:bCs/>
                <w:sz w:val="18"/>
              </w:rPr>
              <w:t>1(BU)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Times New Roman" w:hAnsi="Times New Roman" w:cs="Times New Roman"/>
                <w:sz w:val="20"/>
                <w:szCs w:val="20"/>
              </w:rPr>
              <w:t>Atık yönetimi ile ilgili yöntem belirlenmiş mi?</w:t>
            </w:r>
          </w:p>
          <w:p w:rsidR="00DC0651" w:rsidRPr="00DC0651" w:rsidRDefault="00DC0651" w:rsidP="00DC0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otoritelerince salgın hastalık durumlarına (COVID-19 vb.) özgü, atık yönetimi kurallarına uygun hareket edilmesi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C0651" w:rsidRPr="00DC0651" w:rsidTr="004B3765">
        <w:trPr>
          <w:trHeight w:val="7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40" w:line="312" w:lineRule="auto"/>
              <w:ind w:right="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</w:p>
          <w:p w:rsidR="00DC0651" w:rsidRPr="00DC0651" w:rsidRDefault="00DC0651" w:rsidP="00DC0651">
            <w:pPr>
              <w:spacing w:before="40" w:line="312" w:lineRule="auto"/>
              <w:ind w:right="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DC0651">
              <w:rPr>
                <w:rFonts w:ascii="Times New Roman" w:eastAsia="Calibri" w:hAnsi="Times New Roman" w:cs="Times New Roman"/>
                <w:b/>
                <w:bCs/>
                <w:sz w:val="18"/>
              </w:rPr>
              <w:t>2(BU)</w:t>
            </w:r>
          </w:p>
          <w:p w:rsidR="00DC0651" w:rsidRPr="00DC0651" w:rsidRDefault="00DC0651" w:rsidP="00DC0651">
            <w:pPr>
              <w:spacing w:before="40" w:line="312" w:lineRule="auto"/>
              <w:ind w:left="903" w:right="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Times New Roman" w:hAnsi="Times New Roman" w:cs="Times New Roman"/>
                <w:sz w:val="20"/>
                <w:szCs w:val="20"/>
              </w:rPr>
              <w:t>Atık geçici depolama alanı, mevzuat gereksinimlerini karşılayacak şekilde diğer alanlar ve çevreden ayrılmış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C0651" w:rsidRPr="00DC0651" w:rsidTr="004B3765">
        <w:trPr>
          <w:trHeight w:val="6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highlight w:val="yellow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18"/>
              </w:rPr>
              <w:t>3(BU)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Times New Roman" w:hAnsi="Times New Roman" w:cs="Times New Roman"/>
                <w:sz w:val="20"/>
                <w:szCs w:val="20"/>
              </w:rPr>
              <w:t>Sıvı ve katı atık geçici depolama alanı, atıkların her tasfiyesinden/uzaklaştırılmasından sonra temizlenmekte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C0651" w:rsidRPr="00DC0651" w:rsidTr="004B3765">
        <w:trPr>
          <w:trHeight w:val="5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40" w:line="312" w:lineRule="auto"/>
              <w:ind w:right="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highlight w:val="yellow"/>
              </w:rPr>
            </w:pPr>
            <w:r w:rsidRPr="00DC0651">
              <w:rPr>
                <w:rFonts w:ascii="Times New Roman" w:eastAsia="Calibri" w:hAnsi="Times New Roman" w:cs="Times New Roman"/>
                <w:b/>
                <w:bCs/>
                <w:sz w:val="18"/>
              </w:rPr>
              <w:t>4(BU)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Times New Roman" w:hAnsi="Times New Roman" w:cs="Times New Roman"/>
                <w:sz w:val="20"/>
                <w:szCs w:val="20"/>
              </w:rPr>
              <w:t>Araç, taşıyıcı ve konteynerler bakımlı, temiz ve uygun durumda tutulmakta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C0651" w:rsidRPr="00DC0651" w:rsidTr="004B3765">
        <w:trPr>
          <w:trHeight w:val="7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Kullanımda olan atık kumbaraları, tercihen elle temas etmeden açılabilir-kapanabilir (pedallı, sensörlü, vb.)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DC0651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51" w:rsidRPr="00DC0651" w:rsidRDefault="00DC0651" w:rsidP="00DC0651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DC0651" w:rsidRPr="00DC0651" w:rsidRDefault="00DC0651" w:rsidP="00DC0651">
      <w:pPr>
        <w:rPr>
          <w:b/>
        </w:rPr>
      </w:pPr>
      <w:bookmarkStart w:id="0" w:name="_GoBack"/>
      <w:bookmarkEnd w:id="0"/>
    </w:p>
    <w:sectPr w:rsidR="00DC0651" w:rsidRPr="00DC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A08"/>
    <w:multiLevelType w:val="hybridMultilevel"/>
    <w:tmpl w:val="D9321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453972"/>
    <w:rsid w:val="005E3831"/>
    <w:rsid w:val="0085292B"/>
    <w:rsid w:val="00C54670"/>
    <w:rsid w:val="00D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2020-10-21T18:08:00Z</cp:lastPrinted>
  <dcterms:created xsi:type="dcterms:W3CDTF">2020-10-20T12:57:00Z</dcterms:created>
  <dcterms:modified xsi:type="dcterms:W3CDTF">2020-10-21T18:09:00Z</dcterms:modified>
</cp:coreProperties>
</file>